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88" w:rsidRPr="004A3C88" w:rsidRDefault="004A3C88" w:rsidP="004A3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3C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Proposal: Extended </w:t>
      </w:r>
      <w:proofErr w:type="spellStart"/>
      <w:r w:rsidRPr="004A3C88">
        <w:rPr>
          <w:rFonts w:ascii="Times New Roman" w:eastAsia="Times New Roman" w:hAnsi="Times New Roman" w:cs="Times New Roman"/>
          <w:b/>
          <w:bCs/>
          <w:sz w:val="27"/>
          <w:szCs w:val="27"/>
        </w:rPr>
        <w:t>Salesforce</w:t>
      </w:r>
      <w:proofErr w:type="spellEnd"/>
      <w:r w:rsidRPr="004A3C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Integration with Custom Object Field Mapping</w:t>
      </w:r>
    </w:p>
    <w:p w:rsidR="004A3C88" w:rsidRPr="004A3C88" w:rsidRDefault="004A3C88" w:rsidP="004A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Client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A3C88">
        <w:rPr>
          <w:rFonts w:ascii="Times New Roman" w:eastAsia="Times New Roman" w:hAnsi="Times New Roman" w:cs="Times New Roman"/>
          <w:sz w:val="24"/>
          <w:szCs w:val="24"/>
        </w:rPr>
        <w:t>GenRocket</w:t>
      </w:r>
      <w:proofErr w:type="spellEnd"/>
      <w:r w:rsidRPr="004A3C88">
        <w:rPr>
          <w:rFonts w:ascii="Times New Roman" w:eastAsia="Times New Roman" w:hAnsi="Times New Roman" w:cs="Times New Roman"/>
          <w:sz w:val="24"/>
          <w:szCs w:val="24"/>
        </w:rPr>
        <w:br/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Prepared by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A3C88">
        <w:rPr>
          <w:rFonts w:ascii="Times New Roman" w:eastAsia="Times New Roman" w:hAnsi="Times New Roman" w:cs="Times New Roman"/>
          <w:sz w:val="24"/>
          <w:szCs w:val="24"/>
        </w:rPr>
        <w:t>MindMatrix</w:t>
      </w:r>
      <w:proofErr w:type="spellEnd"/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Integration Team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A3C88" w:rsidRPr="004A3C88" w:rsidRDefault="004A3C88" w:rsidP="004A3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A3C88" w:rsidRPr="004A3C88" w:rsidRDefault="004A3C88" w:rsidP="004A3C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1. Overview</w:t>
      </w:r>
    </w:p>
    <w:p w:rsidR="004A3C88" w:rsidRPr="004A3C88" w:rsidRDefault="004A3C88" w:rsidP="004A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C88">
        <w:rPr>
          <w:rFonts w:ascii="Times New Roman" w:eastAsia="Times New Roman" w:hAnsi="Times New Roman" w:cs="Times New Roman"/>
          <w:sz w:val="24"/>
          <w:szCs w:val="24"/>
        </w:rPr>
        <w:t>MindMatrix</w:t>
      </w:r>
      <w:proofErr w:type="spellEnd"/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(MM) has an existing integration with </w:t>
      </w:r>
      <w:proofErr w:type="spellStart"/>
      <w:r w:rsidRPr="004A3C88">
        <w:rPr>
          <w:rFonts w:ascii="Times New Roman" w:eastAsia="Times New Roman" w:hAnsi="Times New Roman" w:cs="Times New Roman"/>
          <w:sz w:val="24"/>
          <w:szCs w:val="24"/>
        </w:rPr>
        <w:t>Salesforce</w:t>
      </w:r>
      <w:proofErr w:type="spellEnd"/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(SFDC), where </w:t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Accounts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Contacts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marked with specific flags are provisioned as </w:t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Organizations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Users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respectively in MM.</w:t>
      </w:r>
    </w:p>
    <w:p w:rsidR="004A3C88" w:rsidRPr="004A3C88" w:rsidRDefault="004A3C88" w:rsidP="004A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>Provisioning is currently based on:</w:t>
      </w:r>
    </w:p>
    <w:p w:rsidR="004A3C88" w:rsidRPr="004A3C88" w:rsidRDefault="004A3C88" w:rsidP="004A3C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MindMatrix</w:t>
      </w:r>
      <w:proofErr w:type="spellEnd"/>
      <w:r w:rsidRPr="004A3C88">
        <w:rPr>
          <w:rFonts w:ascii="Courier New" w:eastAsia="Times New Roman" w:hAnsi="Courier New" w:cs="Courier New"/>
          <w:sz w:val="20"/>
          <w:szCs w:val="20"/>
        </w:rPr>
        <w:t>__</w:t>
      </w: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IsPartner</w:t>
      </w:r>
      <w:proofErr w:type="spellEnd"/>
      <w:r w:rsidRPr="004A3C88">
        <w:rPr>
          <w:rFonts w:ascii="Courier New" w:eastAsia="Times New Roman" w:hAnsi="Courier New" w:cs="Courier New"/>
          <w:sz w:val="20"/>
          <w:szCs w:val="20"/>
        </w:rPr>
        <w:t>__c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(custom checkbox field on Account)</w:t>
      </w:r>
    </w:p>
    <w:p w:rsidR="004A3C88" w:rsidRPr="004A3C88" w:rsidRDefault="004A3C88" w:rsidP="004A3C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MindMatrix</w:t>
      </w:r>
      <w:proofErr w:type="spellEnd"/>
      <w:r w:rsidRPr="004A3C88">
        <w:rPr>
          <w:rFonts w:ascii="Courier New" w:eastAsia="Times New Roman" w:hAnsi="Courier New" w:cs="Courier New"/>
          <w:sz w:val="20"/>
          <w:szCs w:val="20"/>
        </w:rPr>
        <w:t>__</w:t>
      </w: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PortalAccess</w:t>
      </w:r>
      <w:proofErr w:type="spellEnd"/>
      <w:r w:rsidRPr="004A3C88">
        <w:rPr>
          <w:rFonts w:ascii="Courier New" w:eastAsia="Times New Roman" w:hAnsi="Courier New" w:cs="Courier New"/>
          <w:sz w:val="20"/>
          <w:szCs w:val="20"/>
        </w:rPr>
        <w:t>__c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(custom checkbox field on Contact)</w:t>
      </w:r>
    </w:p>
    <w:p w:rsidR="004A3C88" w:rsidRPr="004A3C88" w:rsidRDefault="004A3C88" w:rsidP="004A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When both fields are </w:t>
      </w:r>
      <w:r w:rsidRPr="004A3C88">
        <w:rPr>
          <w:rFonts w:ascii="Courier New" w:eastAsia="Times New Roman" w:hAnsi="Courier New" w:cs="Courier New"/>
          <w:sz w:val="20"/>
          <w:szCs w:val="20"/>
        </w:rPr>
        <w:t>TRUE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, MM pulls the corresponding records to create a linked </w:t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Organization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User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in its database using a </w:t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granular field mapping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model.</w:t>
      </w:r>
    </w:p>
    <w:p w:rsidR="004A3C88" w:rsidRPr="004A3C88" w:rsidRDefault="004A3C88" w:rsidP="004A3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A3C88" w:rsidRPr="004A3C88" w:rsidRDefault="004A3C88" w:rsidP="004A3C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2. New Enhancement: Custom Lookup Object Field Mapping</w:t>
      </w:r>
    </w:p>
    <w:p w:rsidR="004A3C88" w:rsidRPr="004A3C88" w:rsidRDefault="004A3C88" w:rsidP="004A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We have </w:t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extended the provisioning model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to allow </w:t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field-level data mapping from a custom lookup object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attached to the Account or Contact.</w:t>
      </w:r>
    </w:p>
    <w:p w:rsidR="004A3C88" w:rsidRPr="004A3C88" w:rsidRDefault="004A3C88" w:rsidP="004A3C8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A3C88">
        <w:rPr>
          <w:rFonts w:ascii="Times New Roman" w:eastAsia="Times New Roman" w:hAnsi="Times New Roman" w:cs="Times New Roman"/>
          <w:b/>
          <w:bCs/>
          <w:sz w:val="20"/>
          <w:szCs w:val="20"/>
        </w:rPr>
        <w:t>Example Scenario:</w:t>
      </w:r>
    </w:p>
    <w:p w:rsidR="004A3C88" w:rsidRPr="004A3C88" w:rsidRDefault="004A3C88" w:rsidP="004A3C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Account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VTech</w:t>
      </w:r>
      <w:proofErr w:type="spellEnd"/>
      <w:r w:rsidRPr="004A3C88">
        <w:rPr>
          <w:rFonts w:ascii="Courier New" w:eastAsia="Times New Roman" w:hAnsi="Courier New" w:cs="Courier New"/>
          <w:sz w:val="20"/>
          <w:szCs w:val="20"/>
        </w:rPr>
        <w:t xml:space="preserve"> Solutions</w:t>
      </w:r>
    </w:p>
    <w:p w:rsidR="004A3C88" w:rsidRPr="004A3C88" w:rsidRDefault="004A3C88" w:rsidP="004A3C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Custom Lookup Object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VTech</w:t>
      </w:r>
      <w:proofErr w:type="spellEnd"/>
      <w:r w:rsidRPr="004A3C88">
        <w:rPr>
          <w:rFonts w:ascii="Courier New" w:eastAsia="Times New Roman" w:hAnsi="Courier New" w:cs="Courier New"/>
          <w:sz w:val="20"/>
          <w:szCs w:val="20"/>
        </w:rPr>
        <w:t xml:space="preserve"> Custom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(instance of </w:t>
      </w: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MindMatrix</w:t>
      </w:r>
      <w:proofErr w:type="spellEnd"/>
      <w:r w:rsidRPr="004A3C88">
        <w:rPr>
          <w:rFonts w:ascii="Courier New" w:eastAsia="Times New Roman" w:hAnsi="Courier New" w:cs="Courier New"/>
          <w:sz w:val="20"/>
          <w:szCs w:val="20"/>
        </w:rPr>
        <w:t>__</w:t>
      </w: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Account__c</w:t>
      </w:r>
      <w:proofErr w:type="spellEnd"/>
      <w:r w:rsidRPr="004A3C8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A3C88" w:rsidRPr="004A3C88" w:rsidRDefault="004A3C88" w:rsidP="004A3C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Custom Lookup Field on Account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CustomAccount</w:t>
      </w:r>
      <w:proofErr w:type="spellEnd"/>
    </w:p>
    <w:p w:rsidR="004A3C88" w:rsidRPr="004A3C88" w:rsidRDefault="004A3C88" w:rsidP="004A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VTech</w:t>
      </w:r>
      <w:proofErr w:type="spellEnd"/>
      <w:r w:rsidRPr="004A3C88">
        <w:rPr>
          <w:rFonts w:ascii="Courier New" w:eastAsia="Times New Roman" w:hAnsi="Courier New" w:cs="Courier New"/>
          <w:sz w:val="20"/>
          <w:szCs w:val="20"/>
        </w:rPr>
        <w:t xml:space="preserve"> Solutions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MindMatrix</w:t>
      </w:r>
      <w:proofErr w:type="spellEnd"/>
      <w:r w:rsidRPr="004A3C88">
        <w:rPr>
          <w:rFonts w:ascii="Courier New" w:eastAsia="Times New Roman" w:hAnsi="Courier New" w:cs="Courier New"/>
          <w:sz w:val="20"/>
          <w:szCs w:val="20"/>
        </w:rPr>
        <w:t>__</w:t>
      </w: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IsPartner</w:t>
      </w:r>
      <w:proofErr w:type="spellEnd"/>
      <w:r w:rsidRPr="004A3C88">
        <w:rPr>
          <w:rFonts w:ascii="Courier New" w:eastAsia="Times New Roman" w:hAnsi="Courier New" w:cs="Courier New"/>
          <w:sz w:val="20"/>
          <w:szCs w:val="20"/>
        </w:rPr>
        <w:t>__c = TRUE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>, we will:</w:t>
      </w:r>
    </w:p>
    <w:p w:rsidR="004A3C88" w:rsidRPr="004A3C88" w:rsidRDefault="004A3C88" w:rsidP="004A3C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Pull </w:t>
      </w: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VTech</w:t>
      </w:r>
      <w:proofErr w:type="spellEnd"/>
      <w:r w:rsidRPr="004A3C88">
        <w:rPr>
          <w:rFonts w:ascii="Courier New" w:eastAsia="Times New Roman" w:hAnsi="Courier New" w:cs="Courier New"/>
          <w:sz w:val="20"/>
          <w:szCs w:val="20"/>
        </w:rPr>
        <w:t xml:space="preserve"> Solutions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as the primary account.</w:t>
      </w:r>
    </w:p>
    <w:p w:rsidR="004A3C88" w:rsidRPr="004A3C88" w:rsidRDefault="004A3C88" w:rsidP="004A3C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Use its linked </w:t>
      </w: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VTech</w:t>
      </w:r>
      <w:proofErr w:type="spellEnd"/>
      <w:r w:rsidRPr="004A3C88">
        <w:rPr>
          <w:rFonts w:ascii="Courier New" w:eastAsia="Times New Roman" w:hAnsi="Courier New" w:cs="Courier New"/>
          <w:sz w:val="20"/>
          <w:szCs w:val="20"/>
        </w:rPr>
        <w:t xml:space="preserve"> Custom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C88">
        <w:rPr>
          <w:rFonts w:ascii="Times New Roman" w:eastAsia="Times New Roman" w:hAnsi="Times New Roman" w:cs="Times New Roman"/>
          <w:sz w:val="24"/>
          <w:szCs w:val="24"/>
        </w:rPr>
        <w:t>custom</w:t>
      </w:r>
      <w:proofErr w:type="spellEnd"/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object to map organization field values in MM.</w:t>
      </w:r>
    </w:p>
    <w:p w:rsidR="004A3C88" w:rsidRPr="004A3C88" w:rsidRDefault="004A3C88" w:rsidP="004A3C8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A3C88">
        <w:rPr>
          <w:rFonts w:ascii="Times New Roman" w:eastAsia="Times New Roman" w:hAnsi="Times New Roman" w:cs="Times New Roman"/>
          <w:b/>
          <w:bCs/>
          <w:sz w:val="20"/>
          <w:szCs w:val="20"/>
        </w:rPr>
        <w:t>Result:</w:t>
      </w:r>
    </w:p>
    <w:p w:rsidR="004A3C88" w:rsidRDefault="004A3C88" w:rsidP="004A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Organization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is created in MM, but with field values </w:t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sourced from the linked custom object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VTech</w:t>
      </w:r>
      <w:proofErr w:type="spellEnd"/>
      <w:r w:rsidRPr="004A3C88">
        <w:rPr>
          <w:rFonts w:ascii="Courier New" w:eastAsia="Times New Roman" w:hAnsi="Courier New" w:cs="Courier New"/>
          <w:sz w:val="20"/>
          <w:szCs w:val="20"/>
        </w:rPr>
        <w:t xml:space="preserve"> Custom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>), not directly from the Account.</w:t>
      </w:r>
    </w:p>
    <w:p w:rsidR="004A3C88" w:rsidRDefault="004A3C88" w:rsidP="004A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C88" w:rsidRPr="004A3C88" w:rsidRDefault="004A3C88" w:rsidP="004A3C8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A3C88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Screenshot Reference:</w:t>
      </w:r>
    </w:p>
    <w:p w:rsidR="004A3C88" w:rsidRDefault="004A3C88" w:rsidP="004A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733165"/>
            <wp:effectExtent l="171450" t="171450" r="381000" b="3625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2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3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A3C88" w:rsidRDefault="004A3C88" w:rsidP="004A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788285"/>
            <wp:effectExtent l="171450" t="171450" r="381000" b="3549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8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A3C88" w:rsidRDefault="004A3C88" w:rsidP="004A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C88" w:rsidRPr="004A3C88" w:rsidRDefault="004A3C88" w:rsidP="004A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C88" w:rsidRPr="004A3C88" w:rsidRDefault="004A3C88" w:rsidP="004A3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A3C88" w:rsidRPr="004A3C88" w:rsidRDefault="004A3C88" w:rsidP="004A3C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3. Field Mapping Logic</w:t>
      </w:r>
    </w:p>
    <w:p w:rsidR="004A3C88" w:rsidRPr="004A3C88" w:rsidRDefault="004A3C88" w:rsidP="004A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The mapping engine supports </w:t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deep mapping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via lookup references using dot notation:</w:t>
      </w:r>
    </w:p>
    <w:p w:rsidR="004A3C88" w:rsidRPr="004A3C88" w:rsidRDefault="004A3C88" w:rsidP="004A3C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Courier New" w:eastAsia="Times New Roman" w:hAnsi="Courier New" w:cs="Courier New"/>
          <w:sz w:val="20"/>
          <w:szCs w:val="20"/>
        </w:rPr>
        <w:t>CustomAccount.name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→ maps to Organization Name</w:t>
      </w:r>
    </w:p>
    <w:p w:rsidR="004A3C88" w:rsidRPr="004A3C88" w:rsidRDefault="004A3C88" w:rsidP="004A3C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CustomAccount.phone</w:t>
      </w:r>
      <w:proofErr w:type="spellEnd"/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→ maps to Organization Telephone</w:t>
      </w:r>
    </w:p>
    <w:p w:rsidR="004A3C88" w:rsidRPr="004A3C88" w:rsidRDefault="004A3C88" w:rsidP="004A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>This allows dynamic mapping of:</w:t>
      </w:r>
    </w:p>
    <w:p w:rsidR="004A3C88" w:rsidRPr="004A3C88" w:rsidRDefault="004A3C88" w:rsidP="004A3C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>Custom fields</w:t>
      </w:r>
    </w:p>
    <w:p w:rsidR="004A3C88" w:rsidRPr="004A3C88" w:rsidRDefault="004A3C88" w:rsidP="004A3C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>Related object fields</w:t>
      </w:r>
    </w:p>
    <w:p w:rsidR="004A3C88" w:rsidRPr="004A3C88" w:rsidRDefault="004A3C88" w:rsidP="004A3C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>Nested references via standard or custom relationships</w:t>
      </w:r>
    </w:p>
    <w:p w:rsidR="004A3C88" w:rsidRDefault="004A3C88" w:rsidP="004A3C8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A3C88">
        <w:rPr>
          <w:rFonts w:ascii="Times New Roman" w:eastAsia="Times New Roman" w:hAnsi="Times New Roman" w:cs="Times New Roman"/>
          <w:b/>
          <w:bCs/>
          <w:sz w:val="20"/>
          <w:szCs w:val="20"/>
        </w:rPr>
        <w:t>Screenshot Reference:</w:t>
      </w:r>
    </w:p>
    <w:p w:rsidR="004A3C88" w:rsidRPr="004A3C88" w:rsidRDefault="004A3C88" w:rsidP="004A3C8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>
            <wp:extent cx="5943600" cy="2724785"/>
            <wp:effectExtent l="171450" t="171450" r="381000" b="3613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4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A3C88" w:rsidRPr="004A3C88" w:rsidRDefault="004A3C88" w:rsidP="004A3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A3C88" w:rsidRPr="004A3C88" w:rsidRDefault="004A3C88" w:rsidP="004A3C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4. Filtering Criteria</w:t>
      </w:r>
    </w:p>
    <w:p w:rsidR="004A3C88" w:rsidRPr="004A3C88" w:rsidRDefault="004A3C88" w:rsidP="004A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>Records are filtered based on:</w:t>
      </w:r>
    </w:p>
    <w:p w:rsidR="004A3C88" w:rsidRPr="004A3C88" w:rsidRDefault="004A3C88" w:rsidP="004A3C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Accounts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where </w:t>
      </w: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MindMatrix</w:t>
      </w:r>
      <w:proofErr w:type="spellEnd"/>
      <w:r w:rsidRPr="004A3C88">
        <w:rPr>
          <w:rFonts w:ascii="Courier New" w:eastAsia="Times New Roman" w:hAnsi="Courier New" w:cs="Courier New"/>
          <w:sz w:val="20"/>
          <w:szCs w:val="20"/>
        </w:rPr>
        <w:t>__</w:t>
      </w: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IsPartner</w:t>
      </w:r>
      <w:proofErr w:type="spellEnd"/>
      <w:r w:rsidRPr="004A3C88">
        <w:rPr>
          <w:rFonts w:ascii="Courier New" w:eastAsia="Times New Roman" w:hAnsi="Courier New" w:cs="Courier New"/>
          <w:sz w:val="20"/>
          <w:szCs w:val="20"/>
        </w:rPr>
        <w:t>__c = TRUE</w:t>
      </w:r>
    </w:p>
    <w:p w:rsidR="004A3C88" w:rsidRPr="004A3C88" w:rsidRDefault="004A3C88" w:rsidP="004A3C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Contacts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where </w:t>
      </w: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MindMatrix</w:t>
      </w:r>
      <w:proofErr w:type="spellEnd"/>
      <w:r w:rsidRPr="004A3C88">
        <w:rPr>
          <w:rFonts w:ascii="Courier New" w:eastAsia="Times New Roman" w:hAnsi="Courier New" w:cs="Courier New"/>
          <w:sz w:val="20"/>
          <w:szCs w:val="20"/>
        </w:rPr>
        <w:t>__</w:t>
      </w:r>
      <w:proofErr w:type="spellStart"/>
      <w:r w:rsidRPr="004A3C88">
        <w:rPr>
          <w:rFonts w:ascii="Courier New" w:eastAsia="Times New Roman" w:hAnsi="Courier New" w:cs="Courier New"/>
          <w:sz w:val="20"/>
          <w:szCs w:val="20"/>
        </w:rPr>
        <w:t>PortalAccess</w:t>
      </w:r>
      <w:proofErr w:type="spellEnd"/>
      <w:r w:rsidRPr="004A3C88">
        <w:rPr>
          <w:rFonts w:ascii="Courier New" w:eastAsia="Times New Roman" w:hAnsi="Courier New" w:cs="Courier New"/>
          <w:sz w:val="20"/>
          <w:szCs w:val="20"/>
        </w:rPr>
        <w:t>__c = TRUE</w:t>
      </w:r>
    </w:p>
    <w:p w:rsidR="004A3C88" w:rsidRPr="004A3C88" w:rsidRDefault="004A3C88" w:rsidP="004A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Only those </w:t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Account and Contact pairs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that meet the criteria are eligible for sync.</w:t>
      </w:r>
    </w:p>
    <w:p w:rsidR="004A3C88" w:rsidRPr="004A3C88" w:rsidRDefault="004A3C88" w:rsidP="004A3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A3C88" w:rsidRPr="004A3C88" w:rsidRDefault="004A3C88" w:rsidP="004A3C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5. Development Status &amp; Roadmap</w:t>
      </w:r>
    </w:p>
    <w:p w:rsidR="004A3C88" w:rsidRPr="004A3C88" w:rsidRDefault="004A3C88" w:rsidP="004A3C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Currently Supported</w:t>
      </w:r>
      <w:proofErr w:type="gramStart"/>
      <w:r w:rsidRPr="004A3C8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4A3C88">
        <w:rPr>
          <w:rFonts w:ascii="Times New Roman" w:eastAsia="Times New Roman" w:hAnsi="Times New Roman" w:cs="Times New Roman"/>
          <w:sz w:val="24"/>
          <w:szCs w:val="24"/>
        </w:rPr>
        <w:br/>
        <w:t xml:space="preserve">The custom object field mapping is currently supported </w:t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only for pull operations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>, i.e., when MM pulls data from SFDC to provision Organizations and Users.</w:t>
      </w:r>
    </w:p>
    <w:p w:rsidR="004A3C88" w:rsidRPr="004A3C88" w:rsidRDefault="004A3C88" w:rsidP="004A3C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Push Support Under Development</w:t>
      </w:r>
      <w:proofErr w:type="gramStart"/>
      <w:r w:rsidRPr="004A3C8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4A3C88">
        <w:rPr>
          <w:rFonts w:ascii="Times New Roman" w:eastAsia="Times New Roman" w:hAnsi="Times New Roman" w:cs="Times New Roman"/>
          <w:sz w:val="24"/>
          <w:szCs w:val="24"/>
        </w:rPr>
        <w:br/>
        <w:t xml:space="preserve">The ability to </w:t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push updates from MM to SFDC custom object fields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is actively under development.</w:t>
      </w:r>
    </w:p>
    <w:p w:rsidR="004A3C88" w:rsidRPr="004A3C88" w:rsidRDefault="004A3C88" w:rsidP="004A3C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Testing Timeline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3C88" w:rsidRPr="004A3C88" w:rsidRDefault="004A3C88" w:rsidP="004A3C8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The push logic will be available in the </w:t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sandbox environment within 2 weeks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for internal testing.</w:t>
      </w:r>
    </w:p>
    <w:p w:rsidR="004A3C88" w:rsidRPr="004A3C88" w:rsidRDefault="004A3C88" w:rsidP="004A3C8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After successful testing, it will take approximately </w:t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1 additional week to roll it out to production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C88" w:rsidRPr="004A3C88" w:rsidRDefault="004A3C88" w:rsidP="004A3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A3C88" w:rsidRPr="004A3C88" w:rsidRDefault="004A3C88" w:rsidP="004A3C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6. Benefits of This Extension</w:t>
      </w:r>
    </w:p>
    <w:p w:rsidR="004A3C88" w:rsidRPr="004A3C88" w:rsidRDefault="004A3C88" w:rsidP="004A3C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>Enables organizations to maintain clean, abstracted data in SFDC.</w:t>
      </w:r>
    </w:p>
    <w:p w:rsidR="004A3C88" w:rsidRPr="004A3C88" w:rsidRDefault="004A3C88" w:rsidP="004A3C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>Provides more flexibility by allowing:</w:t>
      </w:r>
    </w:p>
    <w:p w:rsidR="004A3C88" w:rsidRPr="004A3C88" w:rsidRDefault="004A3C88" w:rsidP="004A3C8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Mapping from </w:t>
      </w: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dedicated integration-friendly objects</w:t>
      </w:r>
      <w:r w:rsidRPr="004A3C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C88" w:rsidRPr="004A3C88" w:rsidRDefault="004A3C88" w:rsidP="004A3C8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>Future extensibility to other custom lookup objects.</w:t>
      </w:r>
    </w:p>
    <w:p w:rsidR="004A3C88" w:rsidRPr="004A3C88" w:rsidRDefault="004A3C88" w:rsidP="004A3C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>Reduces dependency on core Account/Contact fields for integration logic.</w:t>
      </w:r>
    </w:p>
    <w:p w:rsidR="004A3C88" w:rsidRPr="004A3C88" w:rsidRDefault="004A3C88" w:rsidP="004A3C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>Future bidirectional sync will allow MM to push updates back to custom objects, ensuring data consistency.</w:t>
      </w:r>
    </w:p>
    <w:p w:rsidR="004A3C88" w:rsidRPr="004A3C88" w:rsidRDefault="004A3C88" w:rsidP="004A3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4A3C88" w:rsidRPr="004A3C88" w:rsidRDefault="004A3C88" w:rsidP="004A3C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b/>
          <w:bCs/>
          <w:sz w:val="24"/>
          <w:szCs w:val="24"/>
        </w:rPr>
        <w:t>7. Conclusion</w:t>
      </w:r>
    </w:p>
    <w:p w:rsidR="004A3C88" w:rsidRPr="004A3C88" w:rsidRDefault="004A3C88" w:rsidP="004A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This enhancement significantly increases the flexibility and scalability of the MM-SFDC integration, enabling </w:t>
      </w:r>
      <w:proofErr w:type="spellStart"/>
      <w:r w:rsidRPr="004A3C88">
        <w:rPr>
          <w:rFonts w:ascii="Times New Roman" w:eastAsia="Times New Roman" w:hAnsi="Times New Roman" w:cs="Times New Roman"/>
          <w:sz w:val="24"/>
          <w:szCs w:val="24"/>
        </w:rPr>
        <w:t>GenRocket</w:t>
      </w:r>
      <w:proofErr w:type="spellEnd"/>
      <w:r w:rsidRPr="004A3C88">
        <w:rPr>
          <w:rFonts w:ascii="Times New Roman" w:eastAsia="Times New Roman" w:hAnsi="Times New Roman" w:cs="Times New Roman"/>
          <w:sz w:val="24"/>
          <w:szCs w:val="24"/>
        </w:rPr>
        <w:t xml:space="preserve"> to maintain rich partner data in structured custom objects while ensuring accurate and granular provisioning into </w:t>
      </w:r>
      <w:proofErr w:type="spellStart"/>
      <w:r w:rsidRPr="004A3C88">
        <w:rPr>
          <w:rFonts w:ascii="Times New Roman" w:eastAsia="Times New Roman" w:hAnsi="Times New Roman" w:cs="Times New Roman"/>
          <w:sz w:val="24"/>
          <w:szCs w:val="24"/>
        </w:rPr>
        <w:t>MindMatrix</w:t>
      </w:r>
      <w:proofErr w:type="spellEnd"/>
      <w:r w:rsidRPr="004A3C88">
        <w:rPr>
          <w:rFonts w:ascii="Times New Roman" w:eastAsia="Times New Roman" w:hAnsi="Times New Roman" w:cs="Times New Roman"/>
          <w:sz w:val="24"/>
          <w:szCs w:val="24"/>
        </w:rPr>
        <w:t>. The roadmap for push integration will further enhance this capability in the coming weeks.</w:t>
      </w:r>
    </w:p>
    <w:p w:rsidR="00AC0774" w:rsidRDefault="00AC0774"/>
    <w:sectPr w:rsidR="00AC0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2651"/>
    <w:multiLevelType w:val="multilevel"/>
    <w:tmpl w:val="46C6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D5003"/>
    <w:multiLevelType w:val="multilevel"/>
    <w:tmpl w:val="AC5E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31597"/>
    <w:multiLevelType w:val="multilevel"/>
    <w:tmpl w:val="D82A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63F8E"/>
    <w:multiLevelType w:val="multilevel"/>
    <w:tmpl w:val="D76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86F0A"/>
    <w:multiLevelType w:val="multilevel"/>
    <w:tmpl w:val="24C6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5566DE"/>
    <w:multiLevelType w:val="multilevel"/>
    <w:tmpl w:val="4F4A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DC46DC"/>
    <w:multiLevelType w:val="multilevel"/>
    <w:tmpl w:val="3CE4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FC727C"/>
    <w:multiLevelType w:val="multilevel"/>
    <w:tmpl w:val="AA9E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9E0F61"/>
    <w:multiLevelType w:val="multilevel"/>
    <w:tmpl w:val="5350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88"/>
    <w:rsid w:val="004A3C88"/>
    <w:rsid w:val="00AC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C88"/>
  </w:style>
  <w:style w:type="paragraph" w:styleId="Heading3">
    <w:name w:val="heading 3"/>
    <w:basedOn w:val="Normal"/>
    <w:link w:val="Heading3Char"/>
    <w:uiPriority w:val="9"/>
    <w:qFormat/>
    <w:rsid w:val="004A3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A3C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A3C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A3C8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A3C8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A3C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A3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3C88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4A3C88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C88"/>
  </w:style>
  <w:style w:type="paragraph" w:styleId="Heading3">
    <w:name w:val="heading 3"/>
    <w:basedOn w:val="Normal"/>
    <w:link w:val="Heading3Char"/>
    <w:uiPriority w:val="9"/>
    <w:qFormat/>
    <w:rsid w:val="004A3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A3C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A3C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A3C8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A3C8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A3C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A3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3C88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4A3C88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2025-05-13T17:56:00Z</dcterms:created>
  <dcterms:modified xsi:type="dcterms:W3CDTF">2025-05-13T18:02:00Z</dcterms:modified>
</cp:coreProperties>
</file>